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BCA" w:rsidRDefault="00EC6127">
      <w:r w:rsidRPr="00EC6127">
        <w:rPr>
          <w:noProof/>
          <w:color w:val="FF0000"/>
          <w:lang w:eastAsia="cs-CZ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Šipka nahoru 5" o:spid="_x0000_s1026" type="#_x0000_t68" style="position:absolute;margin-left:236.65pt;margin-top:39.15pt;width:8.5pt;height:39.7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" adj="2314" fillcolor="red" strokecolor="black [1600]" strokeweight="2pt"/>
        </w:pict>
      </w:r>
      <w:r>
        <w:rPr>
          <w:noProof/>
          <w:lang w:eastAsia="cs-CZ"/>
        </w:rPr>
        <w:pict>
          <v:shape id="Šipka nahoru 4" o:spid="_x0000_s1027" type="#_x0000_t68" style="position:absolute;margin-left:210.15pt;margin-top:39.15pt;width:8.5pt;height:40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" adj="2295" fillcolor="#4f81bd [3204]" strokecolor="#243f60 [1604]" strokeweight="2pt"/>
        </w:pict>
      </w:r>
      <w:r w:rsidR="00DF4BCA">
        <w:rPr>
          <w:noProof/>
          <w:lang w:eastAsia="cs-CZ"/>
        </w:rPr>
        <w:drawing>
          <wp:inline distT="0" distB="0" distL="0" distR="0">
            <wp:extent cx="3498850" cy="7048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BCA" w:rsidRDefault="00DF4BCA" w:rsidP="00DF4BCA">
      <w:pPr>
        <w:rPr>
          <w:color w:val="FF0000"/>
        </w:rPr>
      </w:pPr>
      <w:r>
        <w:t xml:space="preserve">Knoflíky sloužící ke konfiguraci </w:t>
      </w:r>
      <w:r w:rsidRPr="00A623F7">
        <w:rPr>
          <w:b/>
          <w:color w:val="1F497D" w:themeColor="text2"/>
          <w:sz w:val="28"/>
          <w:szCs w:val="28"/>
        </w:rPr>
        <w:t xml:space="preserve">Levý, </w:t>
      </w:r>
      <w:r w:rsidRPr="00A623F7">
        <w:rPr>
          <w:b/>
          <w:color w:val="FF0000"/>
          <w:sz w:val="28"/>
          <w:szCs w:val="28"/>
        </w:rPr>
        <w:t>Pravý</w:t>
      </w:r>
      <w:r>
        <w:rPr>
          <w:color w:val="FF0000"/>
        </w:rPr>
        <w:t>.</w:t>
      </w:r>
    </w:p>
    <w:p w:rsidR="00DF4BCA" w:rsidRDefault="00DF4BCA" w:rsidP="00DF4BCA"/>
    <w:p w:rsidR="00AA010C" w:rsidRDefault="00AA010C" w:rsidP="00DF4BCA"/>
    <w:p w:rsidR="00BE13F0" w:rsidRDefault="00AA010C" w:rsidP="00DF4BCA">
      <w:pPr>
        <w:pStyle w:val="Odstavecseseznamem"/>
        <w:numPr>
          <w:ilvl w:val="0"/>
          <w:numId w:val="1"/>
        </w:numPr>
      </w:pPr>
      <w:r>
        <w:t>Připojte spotřebič</w:t>
      </w:r>
      <w:r w:rsidR="00DF4BCA">
        <w:t xml:space="preserve"> k el.</w:t>
      </w:r>
      <w:r w:rsidR="00A623F7">
        <w:t xml:space="preserve"> </w:t>
      </w:r>
      <w:proofErr w:type="gramStart"/>
      <w:r w:rsidR="00DF4BCA">
        <w:t>síti</w:t>
      </w:r>
      <w:proofErr w:type="gramEnd"/>
    </w:p>
    <w:p w:rsidR="00DF4BCA" w:rsidRDefault="00DF4BCA" w:rsidP="00DF4BCA">
      <w:pPr>
        <w:pStyle w:val="Odstavecseseznamem"/>
        <w:numPr>
          <w:ilvl w:val="0"/>
          <w:numId w:val="1"/>
        </w:numPr>
      </w:pPr>
      <w:proofErr w:type="gramStart"/>
      <w:r>
        <w:t>Zkontrolujte zda</w:t>
      </w:r>
      <w:proofErr w:type="gramEnd"/>
      <w:r>
        <w:t xml:space="preserve"> se na displeji zobrazí symbol   </w:t>
      </w:r>
      <w:r w:rsidRPr="00DF4BCA">
        <w:t>“</w:t>
      </w:r>
      <w:r>
        <w:t>0“</w:t>
      </w:r>
    </w:p>
    <w:p w:rsidR="00DF4BCA" w:rsidRDefault="00DF4BCA" w:rsidP="00DF4BCA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1836000" cy="14737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2790" t="11766" r="29658" b="6063"/>
                    <a:stretch/>
                  </pic:blipFill>
                  <pic:spPr bwMode="auto">
                    <a:xfrm>
                      <a:off x="0" y="0"/>
                      <a:ext cx="1836000" cy="147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E39" w:rsidRDefault="005B6E39" w:rsidP="00DF4BCA">
      <w:pPr>
        <w:pStyle w:val="Odstavecseseznamem"/>
      </w:pPr>
    </w:p>
    <w:p w:rsidR="005B6E39" w:rsidRDefault="005B6E39" w:rsidP="005B6E39">
      <w:pPr>
        <w:pStyle w:val="Odstavecseseznamem"/>
        <w:numPr>
          <w:ilvl w:val="0"/>
          <w:numId w:val="1"/>
        </w:numPr>
      </w:pPr>
      <w:r>
        <w:t>Počkejte až “0“ zmizí</w:t>
      </w:r>
    </w:p>
    <w:p w:rsidR="005B6E39" w:rsidRDefault="005B6E39" w:rsidP="005B6E39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1808256" cy="1800000"/>
            <wp:effectExtent l="0" t="0" r="190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6020" t="30005" r="49834" b="27242"/>
                    <a:stretch/>
                  </pic:blipFill>
                  <pic:spPr bwMode="auto">
                    <a:xfrm>
                      <a:off x="0" y="0"/>
                      <a:ext cx="1808256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E39" w:rsidRDefault="005B6E39" w:rsidP="005B6E39">
      <w:pPr>
        <w:pStyle w:val="Odstavecseseznamem"/>
      </w:pPr>
    </w:p>
    <w:p w:rsidR="005B6E39" w:rsidRDefault="005B6E39" w:rsidP="005B6E39">
      <w:pPr>
        <w:pStyle w:val="Odstavecseseznamem"/>
        <w:numPr>
          <w:ilvl w:val="0"/>
          <w:numId w:val="1"/>
        </w:numPr>
      </w:pPr>
      <w:r>
        <w:t>Levým knoflíkem otočíme vlevo na pozici A, na disp</w:t>
      </w:r>
      <w:r w:rsidR="00A623F7">
        <w:t>l</w:t>
      </w:r>
      <w:bookmarkStart w:id="0" w:name="_GoBack"/>
      <w:bookmarkEnd w:id="0"/>
      <w:r>
        <w:t>eji se zobrazí symbol A</w:t>
      </w:r>
    </w:p>
    <w:p w:rsidR="005B6E39" w:rsidRDefault="005B6E39" w:rsidP="005B6E39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1775234" cy="1800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52811" t="31372" r="23484" b="25883"/>
                    <a:stretch/>
                  </pic:blipFill>
                  <pic:spPr bwMode="auto">
                    <a:xfrm>
                      <a:off x="0" y="0"/>
                      <a:ext cx="1775234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A86" w:rsidRDefault="00E70A86" w:rsidP="00E70A86">
      <w:pPr>
        <w:pStyle w:val="Odstavecseseznamem"/>
        <w:numPr>
          <w:ilvl w:val="0"/>
          <w:numId w:val="1"/>
        </w:numPr>
      </w:pPr>
      <w:r>
        <w:t>Levý knoflík přidržíme v pozici A, pravý knoflík otočíme vpravo na pozici 9</w:t>
      </w:r>
    </w:p>
    <w:p w:rsidR="00E70A86" w:rsidRDefault="00E70A86" w:rsidP="005B6E39">
      <w:pPr>
        <w:pStyle w:val="Odstavecseseznamem"/>
      </w:pPr>
    </w:p>
    <w:p w:rsidR="00E70A86" w:rsidRDefault="00E70A86" w:rsidP="00E70A86"/>
    <w:p w:rsidR="00E70A86" w:rsidRDefault="00E70A86" w:rsidP="00E70A86"/>
    <w:p w:rsidR="00AF2138" w:rsidRDefault="00AF2138" w:rsidP="00AF2138">
      <w:pPr>
        <w:pStyle w:val="Odstavecseseznamem"/>
        <w:numPr>
          <w:ilvl w:val="0"/>
          <w:numId w:val="1"/>
        </w:numPr>
      </w:pPr>
      <w:r>
        <w:t>Stále držíme knoflík L, knoflík P nutno otočit z polohy 9 doprava (</w:t>
      </w:r>
      <w:r w:rsidRPr="009D249C">
        <w:rPr>
          <w:color w:val="FF0000"/>
        </w:rPr>
        <w:t>ve směru k pozici “A“ ale</w:t>
      </w:r>
      <w:r>
        <w:t xml:space="preserve"> </w:t>
      </w:r>
      <w:r w:rsidRPr="009D249C">
        <w:rPr>
          <w:color w:val="FF0000"/>
        </w:rPr>
        <w:t xml:space="preserve">této pozice nelze </w:t>
      </w:r>
      <w:proofErr w:type="gramStart"/>
      <w:r w:rsidRPr="009D249C">
        <w:rPr>
          <w:color w:val="FF0000"/>
        </w:rPr>
        <w:t>dosáhnout</w:t>
      </w:r>
      <w:r>
        <w:rPr>
          <w:color w:val="FF0000"/>
        </w:rPr>
        <w:t xml:space="preserve"> !</w:t>
      </w:r>
      <w:r>
        <w:t>)</w:t>
      </w:r>
      <w:proofErr w:type="gramEnd"/>
      <w:r>
        <w:t xml:space="preserve"> </w:t>
      </w:r>
    </w:p>
    <w:p w:rsidR="00AF2138" w:rsidRDefault="00AF2138" w:rsidP="00AF2138">
      <w:pPr>
        <w:pStyle w:val="Odstavecseseznamem"/>
      </w:pPr>
      <w:r>
        <w:t>Na displeji se zobrazí symbol “P“ a ozve se zvukový signál. Po zvukovém signálu je třeba vrátit</w:t>
      </w:r>
    </w:p>
    <w:p w:rsidR="00AF2138" w:rsidRDefault="00AF2138" w:rsidP="00AF2138">
      <w:pPr>
        <w:pStyle w:val="Odstavecseseznamem"/>
      </w:pPr>
      <w:r>
        <w:t>knoflík P na pozici 9, a tento krok zopakovat dvakrát (celkem tedy třikrát)</w:t>
      </w:r>
    </w:p>
    <w:p w:rsidR="00AF2138" w:rsidRDefault="00AF2138" w:rsidP="00AF2138">
      <w:pPr>
        <w:pStyle w:val="Odstavecseseznamem"/>
      </w:pPr>
      <w:r>
        <w:t>Oba knoflíky je třeba pustit skoro současně, avšak knoflík P o něco dříve!</w:t>
      </w:r>
    </w:p>
    <w:p w:rsidR="00E70A86" w:rsidRDefault="00E70A86" w:rsidP="00AF2138">
      <w:pPr>
        <w:pStyle w:val="Odstavecseseznamem"/>
      </w:pPr>
    </w:p>
    <w:p w:rsidR="00E70A86" w:rsidRDefault="00E70A86" w:rsidP="00E70A86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1783338" cy="1800000"/>
            <wp:effectExtent l="0" t="0" r="762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5579" t="40400" r="50827" b="17240"/>
                    <a:stretch/>
                  </pic:blipFill>
                  <pic:spPr bwMode="auto">
                    <a:xfrm>
                      <a:off x="0" y="0"/>
                      <a:ext cx="1783338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140" w:rsidRDefault="00807140" w:rsidP="00807140">
      <w:pPr>
        <w:pStyle w:val="Odstavecseseznamem"/>
        <w:rPr>
          <w:b/>
          <w:color w:val="FF0000"/>
        </w:rPr>
      </w:pPr>
      <w:r>
        <w:rPr>
          <w:b/>
          <w:color w:val="FF0000"/>
        </w:rPr>
        <w:t>Pozor, k</w:t>
      </w:r>
      <w:r w:rsidRPr="00010746">
        <w:rPr>
          <w:b/>
          <w:color w:val="FF0000"/>
        </w:rPr>
        <w:t xml:space="preserve">roky 4 – 6 </w:t>
      </w:r>
      <w:r>
        <w:rPr>
          <w:b/>
          <w:color w:val="FF0000"/>
        </w:rPr>
        <w:t xml:space="preserve">se musí vykonat </w:t>
      </w:r>
      <w:r w:rsidRPr="00010746">
        <w:rPr>
          <w:b/>
          <w:color w:val="FF0000"/>
        </w:rPr>
        <w:t>během 5 sekund!!!</w:t>
      </w:r>
    </w:p>
    <w:p w:rsidR="00807140" w:rsidRDefault="00807140" w:rsidP="00E70A86">
      <w:pPr>
        <w:pStyle w:val="Odstavecseseznamem"/>
      </w:pPr>
    </w:p>
    <w:p w:rsidR="00E70A86" w:rsidRDefault="00E70A86" w:rsidP="00E70A86">
      <w:pPr>
        <w:pStyle w:val="Odstavecseseznamem"/>
      </w:pPr>
    </w:p>
    <w:p w:rsidR="00E70A86" w:rsidRDefault="00E70A86" w:rsidP="00E70A86">
      <w:pPr>
        <w:pStyle w:val="Odstavecseseznamem"/>
        <w:numPr>
          <w:ilvl w:val="0"/>
          <w:numId w:val="1"/>
        </w:numPr>
      </w:pPr>
      <w:r>
        <w:t>Správné provedení bude signalizováno symbolem “–</w:t>
      </w:r>
      <w:r w:rsidRPr="00E70A86">
        <w:t>“</w:t>
      </w:r>
      <w:r w:rsidR="00010746">
        <w:t xml:space="preserve"> u všech varných zón</w:t>
      </w:r>
    </w:p>
    <w:p w:rsidR="00010746" w:rsidRDefault="00010746" w:rsidP="00010746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1816361" cy="18000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51598" t="33928" r="23925" b="22928"/>
                    <a:stretch/>
                  </pic:blipFill>
                  <pic:spPr bwMode="auto">
                    <a:xfrm>
                      <a:off x="0" y="0"/>
                      <a:ext cx="181636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746" w:rsidRDefault="00010746" w:rsidP="00010746">
      <w:pPr>
        <w:pStyle w:val="Odstavecseseznamem"/>
      </w:pPr>
    </w:p>
    <w:p w:rsidR="00010746" w:rsidRDefault="00010746" w:rsidP="00010746">
      <w:pPr>
        <w:pStyle w:val="Odstavecseseznamem"/>
        <w:numPr>
          <w:ilvl w:val="0"/>
          <w:numId w:val="1"/>
        </w:numPr>
      </w:pPr>
      <w:r>
        <w:t>Levý knoflík nastavíme do polohy 9, na displeji se rozsvítí symbol E</w:t>
      </w:r>
    </w:p>
    <w:p w:rsidR="00010746" w:rsidRDefault="00010746" w:rsidP="00010746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1742989" cy="18000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51819" t="37065" r="24587" b="19594"/>
                    <a:stretch/>
                  </pic:blipFill>
                  <pic:spPr bwMode="auto">
                    <a:xfrm>
                      <a:off x="0" y="0"/>
                      <a:ext cx="174298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746" w:rsidRDefault="00010746" w:rsidP="00807140"/>
    <w:p w:rsidR="00621C42" w:rsidRDefault="00621C42" w:rsidP="00807140"/>
    <w:p w:rsidR="00621C42" w:rsidRPr="00807140" w:rsidRDefault="00621C42" w:rsidP="00807140">
      <w:pPr>
        <w:rPr>
          <w:b/>
          <w:color w:val="FF0000"/>
        </w:rPr>
      </w:pPr>
    </w:p>
    <w:p w:rsidR="00010746" w:rsidRPr="00010746" w:rsidRDefault="00010746" w:rsidP="00010746">
      <w:pPr>
        <w:pStyle w:val="Odstavecseseznamem"/>
        <w:numPr>
          <w:ilvl w:val="0"/>
          <w:numId w:val="1"/>
        </w:numPr>
      </w:pPr>
      <w:r w:rsidRPr="00010746">
        <w:t xml:space="preserve">Levý knoflík nastavit z pozice 9 na pozici 0, u všech zón se objeví symbol </w:t>
      </w:r>
      <w:r>
        <w:rPr>
          <w:b/>
        </w:rPr>
        <w:t>“</w:t>
      </w:r>
      <w:r w:rsidRPr="00010746">
        <w:rPr>
          <w:b/>
        </w:rPr>
        <w:t>C</w:t>
      </w:r>
      <w:r>
        <w:rPr>
          <w:b/>
        </w:rPr>
        <w:t>“</w:t>
      </w:r>
    </w:p>
    <w:p w:rsidR="00010746" w:rsidRDefault="00010746" w:rsidP="00010746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1598399" cy="1584000"/>
            <wp:effectExtent l="0" t="0" r="190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26020" t="37654" r="49504" b="19201"/>
                    <a:stretch/>
                  </pic:blipFill>
                  <pic:spPr bwMode="auto">
                    <a:xfrm>
                      <a:off x="0" y="0"/>
                      <a:ext cx="1598399" cy="15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746" w:rsidRDefault="00010746" w:rsidP="00010746">
      <w:pPr>
        <w:pStyle w:val="Odstavecseseznamem"/>
      </w:pPr>
    </w:p>
    <w:p w:rsidR="00010746" w:rsidRPr="00010746" w:rsidRDefault="00010746" w:rsidP="00010746">
      <w:pPr>
        <w:pStyle w:val="Odstavecseseznamem"/>
        <w:numPr>
          <w:ilvl w:val="0"/>
          <w:numId w:val="1"/>
        </w:numPr>
      </w:pPr>
      <w:r>
        <w:t xml:space="preserve">Jeden symbol “C“ začne blikat, v tomto </w:t>
      </w:r>
      <w:r w:rsidR="00807140">
        <w:t>momentu přikládáme nádobu</w:t>
      </w:r>
    </w:p>
    <w:p w:rsidR="00010746" w:rsidRDefault="00D44840" w:rsidP="00010746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1816592" cy="18000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26350" t="47459" r="49504" b="9984"/>
                    <a:stretch/>
                  </pic:blipFill>
                  <pic:spPr bwMode="auto">
                    <a:xfrm>
                      <a:off x="0" y="0"/>
                      <a:ext cx="181659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1E8E">
        <w:rPr>
          <w:noProof/>
          <w:lang w:eastAsia="cs-CZ"/>
        </w:rPr>
        <w:drawing>
          <wp:inline distT="0" distB="0" distL="0" distR="0">
            <wp:extent cx="2146153" cy="1800000"/>
            <wp:effectExtent l="0" t="0" r="698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52701" t="33143" r="23374" b="31164"/>
                    <a:stretch/>
                  </pic:blipFill>
                  <pic:spPr bwMode="auto">
                    <a:xfrm>
                      <a:off x="0" y="0"/>
                      <a:ext cx="214615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E8E" w:rsidRDefault="00651E8E" w:rsidP="00010746">
      <w:pPr>
        <w:pStyle w:val="Odstavecseseznamem"/>
      </w:pPr>
    </w:p>
    <w:p w:rsidR="00651E8E" w:rsidRDefault="00807140" w:rsidP="00651E8E">
      <w:pPr>
        <w:pStyle w:val="Odstavecseseznamem"/>
        <w:numPr>
          <w:ilvl w:val="0"/>
          <w:numId w:val="1"/>
        </w:numPr>
      </w:pPr>
      <w:r>
        <w:t>Po naprogramování první zóny, začne blikat další zóna atd.</w:t>
      </w:r>
    </w:p>
    <w:p w:rsidR="00651E8E" w:rsidRDefault="00651E8E" w:rsidP="00651E8E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1783639" cy="1800000"/>
            <wp:effectExtent l="0" t="0" r="762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52481" t="38830" r="23484" b="18025"/>
                    <a:stretch/>
                  </pic:blipFill>
                  <pic:spPr bwMode="auto">
                    <a:xfrm>
                      <a:off x="0" y="0"/>
                      <a:ext cx="178363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088000" cy="1774304"/>
            <wp:effectExtent l="0" t="0" r="762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25689" t="43145" r="50827" b="21359"/>
                    <a:stretch/>
                  </pic:blipFill>
                  <pic:spPr bwMode="auto">
                    <a:xfrm>
                      <a:off x="0" y="0"/>
                      <a:ext cx="2088000" cy="1774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140" w:rsidRDefault="00807140" w:rsidP="00651E8E">
      <w:pPr>
        <w:pStyle w:val="Odstavecseseznamem"/>
      </w:pPr>
    </w:p>
    <w:p w:rsidR="00807140" w:rsidRDefault="00807140" w:rsidP="00807140">
      <w:pPr>
        <w:pStyle w:val="Odstavecseseznamem"/>
        <w:numPr>
          <w:ilvl w:val="0"/>
          <w:numId w:val="1"/>
        </w:numPr>
      </w:pPr>
      <w:r>
        <w:t>Krok opakujeme pro ostatní plotny</w:t>
      </w:r>
    </w:p>
    <w:p w:rsidR="00807140" w:rsidRDefault="00807140" w:rsidP="00807140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>
            <wp:extent cx="1783337" cy="1800000"/>
            <wp:effectExtent l="0" t="0" r="762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25579" t="39222" r="50827" b="18417"/>
                    <a:stretch/>
                  </pic:blipFill>
                  <pic:spPr bwMode="auto">
                    <a:xfrm>
                      <a:off x="0" y="0"/>
                      <a:ext cx="1783337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28185" cy="1800000"/>
            <wp:effectExtent l="0" t="0" r="571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25248" t="46871" r="51158" b="17632"/>
                    <a:stretch/>
                  </pic:blipFill>
                  <pic:spPr bwMode="auto">
                    <a:xfrm>
                      <a:off x="0" y="0"/>
                      <a:ext cx="212818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E8E" w:rsidRDefault="00651E8E" w:rsidP="00807140"/>
    <w:p w:rsidR="00AF2138" w:rsidRDefault="00AF2138" w:rsidP="00AF2138">
      <w:r>
        <w:t>Pozor:</w:t>
      </w:r>
    </w:p>
    <w:p w:rsidR="00AF2138" w:rsidRDefault="00AF2138" w:rsidP="00AF2138">
      <w:pPr>
        <w:pStyle w:val="Odstavecseseznamem"/>
        <w:numPr>
          <w:ilvl w:val="0"/>
          <w:numId w:val="2"/>
        </w:numPr>
      </w:pPr>
      <w:r>
        <w:t>Krok 7 je v případě neúspěchu nutno celý opakovat</w:t>
      </w:r>
    </w:p>
    <w:p w:rsidR="00AF2138" w:rsidRDefault="00AF2138" w:rsidP="00AF2138">
      <w:pPr>
        <w:pStyle w:val="Odstavecseseznamem"/>
        <w:numPr>
          <w:ilvl w:val="0"/>
          <w:numId w:val="2"/>
        </w:numPr>
      </w:pPr>
      <w:r>
        <w:t>Po provedení konfigurace nutno zkontrolovat správnou funkci spotřebiče</w:t>
      </w:r>
    </w:p>
    <w:p w:rsidR="00AF2138" w:rsidRDefault="00AF2138" w:rsidP="00AF2138">
      <w:pPr>
        <w:ind w:left="360"/>
      </w:pPr>
      <w:r>
        <w:t>Názorná ukázka konfigurace indukčního sporáku Basic II je na přiloženém videozáznamu.</w:t>
      </w:r>
    </w:p>
    <w:p w:rsidR="00E70A86" w:rsidRDefault="00E70A86" w:rsidP="00E70A86"/>
    <w:p w:rsidR="00AF2138" w:rsidRPr="00DF4BCA" w:rsidRDefault="00AF2138" w:rsidP="00E70A86"/>
    <w:sectPr w:rsidR="00AF2138" w:rsidRPr="00DF4BCA" w:rsidSect="00C36E9D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F4E" w:rsidRDefault="00CA2F4E" w:rsidP="00DF4BCA">
      <w:pPr>
        <w:spacing w:after="0" w:line="240" w:lineRule="auto"/>
      </w:pPr>
      <w:r>
        <w:separator/>
      </w:r>
    </w:p>
  </w:endnote>
  <w:endnote w:type="continuationSeparator" w:id="0">
    <w:p w:rsidR="00CA2F4E" w:rsidRDefault="00CA2F4E" w:rsidP="00DF4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F4E" w:rsidRDefault="00CA2F4E" w:rsidP="00DF4BCA">
      <w:pPr>
        <w:spacing w:after="0" w:line="240" w:lineRule="auto"/>
      </w:pPr>
      <w:r>
        <w:separator/>
      </w:r>
    </w:p>
  </w:footnote>
  <w:footnote w:type="continuationSeparator" w:id="0">
    <w:p w:rsidR="00CA2F4E" w:rsidRDefault="00CA2F4E" w:rsidP="00DF4B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CA" w:rsidRPr="00DF4BCA" w:rsidRDefault="00DF4BCA" w:rsidP="00DF4BCA">
    <w:pPr>
      <w:pStyle w:val="Zhlav"/>
      <w:jc w:val="center"/>
      <w:rPr>
        <w:sz w:val="28"/>
        <w:szCs w:val="28"/>
      </w:rPr>
    </w:pPr>
    <w:r w:rsidRPr="00DF4BCA">
      <w:rPr>
        <w:sz w:val="28"/>
        <w:szCs w:val="28"/>
      </w:rPr>
      <w:t>Programování Indukčního sporáku Basic II</w:t>
    </w:r>
  </w:p>
  <w:p w:rsidR="00DF4BCA" w:rsidRDefault="00DF4BCA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0C14C2"/>
    <w:multiLevelType w:val="hybridMultilevel"/>
    <w:tmpl w:val="3E4C45D2"/>
    <w:lvl w:ilvl="0" w:tplc="B686AE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9F0B5A"/>
    <w:multiLevelType w:val="hybridMultilevel"/>
    <w:tmpl w:val="4D345D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07A2"/>
    <w:rsid w:val="00010746"/>
    <w:rsid w:val="00032B26"/>
    <w:rsid w:val="000579B1"/>
    <w:rsid w:val="00063676"/>
    <w:rsid w:val="000671AE"/>
    <w:rsid w:val="000B0403"/>
    <w:rsid w:val="000C32FE"/>
    <w:rsid w:val="000D1482"/>
    <w:rsid w:val="001213B9"/>
    <w:rsid w:val="0013154A"/>
    <w:rsid w:val="001464CF"/>
    <w:rsid w:val="00175B3D"/>
    <w:rsid w:val="00194B5E"/>
    <w:rsid w:val="002109B2"/>
    <w:rsid w:val="00212D57"/>
    <w:rsid w:val="00214864"/>
    <w:rsid w:val="0023288C"/>
    <w:rsid w:val="0023423E"/>
    <w:rsid w:val="002668FF"/>
    <w:rsid w:val="002807A2"/>
    <w:rsid w:val="002872BE"/>
    <w:rsid w:val="002A6C21"/>
    <w:rsid w:val="002C61A7"/>
    <w:rsid w:val="00317767"/>
    <w:rsid w:val="00347F0F"/>
    <w:rsid w:val="00372726"/>
    <w:rsid w:val="003C36E7"/>
    <w:rsid w:val="003D0188"/>
    <w:rsid w:val="003F12CE"/>
    <w:rsid w:val="0043318C"/>
    <w:rsid w:val="00504713"/>
    <w:rsid w:val="005425ED"/>
    <w:rsid w:val="005628AE"/>
    <w:rsid w:val="005A62F7"/>
    <w:rsid w:val="005A7414"/>
    <w:rsid w:val="005B6E39"/>
    <w:rsid w:val="005D12C4"/>
    <w:rsid w:val="005E02AD"/>
    <w:rsid w:val="005F3E5A"/>
    <w:rsid w:val="006043B5"/>
    <w:rsid w:val="0060662F"/>
    <w:rsid w:val="00621C42"/>
    <w:rsid w:val="00651E8E"/>
    <w:rsid w:val="00673916"/>
    <w:rsid w:val="00687E5B"/>
    <w:rsid w:val="006B0B69"/>
    <w:rsid w:val="006C42B5"/>
    <w:rsid w:val="006C7DE4"/>
    <w:rsid w:val="006E027F"/>
    <w:rsid w:val="007332A4"/>
    <w:rsid w:val="007337F9"/>
    <w:rsid w:val="00737B1A"/>
    <w:rsid w:val="00750CD2"/>
    <w:rsid w:val="007512F0"/>
    <w:rsid w:val="00754C2E"/>
    <w:rsid w:val="007A08CF"/>
    <w:rsid w:val="007C2170"/>
    <w:rsid w:val="007C2F00"/>
    <w:rsid w:val="00807140"/>
    <w:rsid w:val="00823054"/>
    <w:rsid w:val="008536D8"/>
    <w:rsid w:val="00873611"/>
    <w:rsid w:val="009106D3"/>
    <w:rsid w:val="00927F6D"/>
    <w:rsid w:val="009342E8"/>
    <w:rsid w:val="009A17DB"/>
    <w:rsid w:val="009C1977"/>
    <w:rsid w:val="009C2990"/>
    <w:rsid w:val="00A07AE8"/>
    <w:rsid w:val="00A45F3E"/>
    <w:rsid w:val="00A623F7"/>
    <w:rsid w:val="00A63336"/>
    <w:rsid w:val="00AA010C"/>
    <w:rsid w:val="00AA6ABD"/>
    <w:rsid w:val="00AF2138"/>
    <w:rsid w:val="00BC4577"/>
    <w:rsid w:val="00BD2E13"/>
    <w:rsid w:val="00BD6407"/>
    <w:rsid w:val="00BE13F0"/>
    <w:rsid w:val="00BF52F3"/>
    <w:rsid w:val="00C03B30"/>
    <w:rsid w:val="00C16823"/>
    <w:rsid w:val="00C2387B"/>
    <w:rsid w:val="00C23A52"/>
    <w:rsid w:val="00C266FE"/>
    <w:rsid w:val="00C34A2B"/>
    <w:rsid w:val="00C36E9D"/>
    <w:rsid w:val="00C4139E"/>
    <w:rsid w:val="00C43587"/>
    <w:rsid w:val="00CA2F4E"/>
    <w:rsid w:val="00CB2E88"/>
    <w:rsid w:val="00CC797E"/>
    <w:rsid w:val="00CE5793"/>
    <w:rsid w:val="00CF1936"/>
    <w:rsid w:val="00D27586"/>
    <w:rsid w:val="00D44840"/>
    <w:rsid w:val="00D524C5"/>
    <w:rsid w:val="00D55631"/>
    <w:rsid w:val="00D5563B"/>
    <w:rsid w:val="00D86C93"/>
    <w:rsid w:val="00DD2AE0"/>
    <w:rsid w:val="00DF4BCA"/>
    <w:rsid w:val="00DF6293"/>
    <w:rsid w:val="00E2466E"/>
    <w:rsid w:val="00E36CE5"/>
    <w:rsid w:val="00E6609E"/>
    <w:rsid w:val="00E70A86"/>
    <w:rsid w:val="00E94609"/>
    <w:rsid w:val="00EC36F1"/>
    <w:rsid w:val="00EC6127"/>
    <w:rsid w:val="00F375AE"/>
    <w:rsid w:val="00F764EE"/>
    <w:rsid w:val="00F830D8"/>
    <w:rsid w:val="00F8412A"/>
    <w:rsid w:val="00F95380"/>
    <w:rsid w:val="00FA0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36E9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C6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61A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4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F4BCA"/>
  </w:style>
  <w:style w:type="paragraph" w:styleId="Zpat">
    <w:name w:val="footer"/>
    <w:basedOn w:val="Normln"/>
    <w:link w:val="ZpatChar"/>
    <w:uiPriority w:val="99"/>
    <w:unhideWhenUsed/>
    <w:rsid w:val="00DF4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F4BCA"/>
  </w:style>
  <w:style w:type="paragraph" w:styleId="Odstavecseseznamem">
    <w:name w:val="List Paragraph"/>
    <w:basedOn w:val="Normln"/>
    <w:uiPriority w:val="34"/>
    <w:qFormat/>
    <w:rsid w:val="00DF4B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C6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61A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4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F4BCA"/>
  </w:style>
  <w:style w:type="paragraph" w:styleId="Zpat">
    <w:name w:val="footer"/>
    <w:basedOn w:val="Normln"/>
    <w:link w:val="ZpatChar"/>
    <w:uiPriority w:val="99"/>
    <w:unhideWhenUsed/>
    <w:rsid w:val="00DF4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F4BCA"/>
  </w:style>
  <w:style w:type="paragraph" w:styleId="Odstavecseseznamem">
    <w:name w:val="List Paragraph"/>
    <w:basedOn w:val="Normln"/>
    <w:uiPriority w:val="34"/>
    <w:qFormat/>
    <w:rsid w:val="00DF4B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B09F8-0309-4163-8FD1-5F9A4161E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197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AMICA WRONKI S.A.</Company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AMICA WRONKI S.A.</dc:creator>
  <cp:lastModifiedBy>MARTYKÁNSERVIS</cp:lastModifiedBy>
  <cp:revision>6</cp:revision>
  <dcterms:created xsi:type="dcterms:W3CDTF">2014-09-18T13:38:00Z</dcterms:created>
  <dcterms:modified xsi:type="dcterms:W3CDTF">2014-09-18T19:30:00Z</dcterms:modified>
</cp:coreProperties>
</file>